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EFE6A2" w14:textId="367EBD67" w:rsidR="00A35B95" w:rsidRPr="00A35B95" w:rsidRDefault="00A35B95" w:rsidP="00041262">
      <w:pPr>
        <w:tabs>
          <w:tab w:val="left" w:pos="1445"/>
        </w:tabs>
        <w:spacing w:line="360" w:lineRule="auto"/>
        <w:jc w:val="center"/>
        <w:rPr>
          <w:rFonts w:ascii="David" w:hAnsi="David"/>
          <w:b/>
          <w:bCs/>
          <w:i/>
          <w:iCs/>
          <w:sz w:val="32"/>
          <w:szCs w:val="32"/>
          <w:u w:val="single"/>
          <w:rtl/>
        </w:rPr>
      </w:pPr>
      <w:r w:rsidRPr="000B28FD">
        <w:rPr>
          <w:rFonts w:ascii="David" w:hAnsi="David"/>
          <w:b/>
          <w:bCs/>
          <w:sz w:val="32"/>
          <w:szCs w:val="32"/>
          <w:u w:val="single"/>
          <w:rtl/>
        </w:rPr>
        <w:t xml:space="preserve">מכרז פומבי מס' </w:t>
      </w:r>
      <w:sdt>
        <w:sdtPr>
          <w:rPr>
            <w:rFonts w:ascii="David" w:hAnsi="David"/>
            <w:b/>
            <w:bCs/>
            <w:sz w:val="32"/>
            <w:szCs w:val="32"/>
            <w:u w:val="single"/>
            <w:rtl/>
          </w:rPr>
          <w:alias w:val="tenderNumber"/>
          <w:tag w:val="tenderNumber0"/>
          <w:id w:val="1385453802"/>
          <w:placeholder>
            <w:docPart w:val="92FEA078D78E4B1F8041DA9EB205868D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Content>
          <w:r>
            <w:rPr>
              <w:rFonts w:ascii="David" w:hAnsi="David" w:hint="cs"/>
              <w:b/>
              <w:bCs/>
              <w:sz w:val="32"/>
              <w:szCs w:val="32"/>
              <w:u w:val="single"/>
              <w:rtl/>
            </w:rPr>
            <w:t>05/2020</w:t>
          </w:r>
        </w:sdtContent>
      </w:sdt>
      <w:r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</w:t>
      </w:r>
      <w:r w:rsidRPr="000B28FD">
        <w:rPr>
          <w:rFonts w:ascii="David" w:hAnsi="David"/>
          <w:b/>
          <w:bCs/>
          <w:sz w:val="32"/>
          <w:szCs w:val="32"/>
          <w:u w:val="single"/>
          <w:rtl/>
        </w:rPr>
        <w:t xml:space="preserve">לקבלת שירותי </w:t>
      </w:r>
      <w:sdt>
        <w:sdtPr>
          <w:rPr>
            <w:rFonts w:ascii="David" w:hAnsi="David"/>
            <w:b/>
            <w:bCs/>
            <w:sz w:val="32"/>
            <w:szCs w:val="32"/>
            <w:u w:val="single"/>
            <w:rtl/>
          </w:rPr>
          <w:alias w:val="SubjectRequest"/>
          <w:tag w:val="SubjectRequest1"/>
          <w:id w:val="1274908419"/>
          <w:placeholder>
            <w:docPart w:val="5C9BFDC17C784C2D86C846AA4333520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Content>
          <w:r>
            <w:rPr>
              <w:rFonts w:ascii="David" w:hAnsi="David" w:hint="cs"/>
              <w:b/>
              <w:bCs/>
              <w:sz w:val="32"/>
              <w:szCs w:val="32"/>
              <w:u w:val="single"/>
              <w:rtl/>
            </w:rPr>
            <w:t>ייעוץ בתחום הבטיחות והפעילות במשק הגז הפחמימני המעובה</w:t>
          </w:r>
        </w:sdtContent>
      </w:sdt>
      <w:r w:rsidRPr="000B28FD">
        <w:rPr>
          <w:rFonts w:ascii="David" w:hAnsi="David"/>
          <w:b/>
          <w:bCs/>
          <w:sz w:val="32"/>
          <w:szCs w:val="32"/>
          <w:u w:val="single"/>
          <w:rtl/>
        </w:rPr>
        <w:t xml:space="preserve"> עבור משרד האנרגיה</w:t>
      </w:r>
    </w:p>
    <w:p w14:paraId="09ECC596" w14:textId="77777777" w:rsidR="00A35B95" w:rsidRDefault="00A35B95" w:rsidP="00A35B95">
      <w:pPr>
        <w:tabs>
          <w:tab w:val="left" w:pos="1445"/>
        </w:tabs>
        <w:spacing w:line="360" w:lineRule="auto"/>
        <w:jc w:val="both"/>
        <w:rPr>
          <w:rFonts w:ascii="David" w:hAnsi="David"/>
          <w:szCs w:val="24"/>
          <w:rtl/>
        </w:rPr>
      </w:pPr>
    </w:p>
    <w:p w14:paraId="3E10AC03" w14:textId="5B64C33D" w:rsidR="00A35B95" w:rsidRDefault="00A35B95" w:rsidP="00A35B95">
      <w:pPr>
        <w:tabs>
          <w:tab w:val="left" w:pos="144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A35B95">
        <w:rPr>
          <w:rFonts w:ascii="David" w:hAnsi="David" w:hint="cs"/>
          <w:szCs w:val="24"/>
          <w:rtl/>
        </w:rPr>
        <w:t>משרד האנרגיה</w:t>
      </w:r>
      <w:r w:rsidRPr="00A35B95">
        <w:rPr>
          <w:rFonts w:ascii="David" w:hAnsi="David"/>
          <w:szCs w:val="24"/>
          <w:rtl/>
        </w:rPr>
        <w:t xml:space="preserve">, באמצעות </w:t>
      </w:r>
      <w:sdt>
        <w:sdtPr>
          <w:rPr>
            <w:rFonts w:ascii="David" w:hAnsi="David"/>
            <w:szCs w:val="24"/>
            <w:rtl/>
          </w:rPr>
          <w:alias w:val="unitMaster"/>
          <w:tag w:val="unitMaster0"/>
          <w:id w:val="166142911"/>
          <w:placeholder>
            <w:docPart w:val="99328BCEAF084FEBBBE7E5528C88686A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unitMaster[1]" w:storeItemID="{D62065EB-66BE-43C9-8292-CA62111E264D}"/>
          <w:text/>
        </w:sdtPr>
        <w:sdtContent>
          <w:r w:rsidRPr="00A35B95">
            <w:rPr>
              <w:rFonts w:ascii="David" w:hAnsi="David" w:hint="cs"/>
              <w:szCs w:val="24"/>
              <w:rtl/>
            </w:rPr>
            <w:t>מינהל הדלק והגז</w:t>
          </w:r>
        </w:sdtContent>
      </w:sdt>
      <w:r w:rsidRPr="00A35B95">
        <w:rPr>
          <w:rFonts w:ascii="David" w:hAnsi="David" w:hint="cs"/>
          <w:szCs w:val="24"/>
          <w:rtl/>
        </w:rPr>
        <w:t xml:space="preserve"> </w:t>
      </w:r>
      <w:r w:rsidRPr="00A35B95">
        <w:rPr>
          <w:rFonts w:ascii="David" w:hAnsi="David"/>
          <w:szCs w:val="24"/>
          <w:rtl/>
        </w:rPr>
        <w:t>מבקש לקבל הצעות</w:t>
      </w:r>
      <w:bookmarkStart w:id="0" w:name="_GoBack"/>
      <w:bookmarkEnd w:id="0"/>
      <w:r w:rsidRPr="00A35B95">
        <w:rPr>
          <w:rFonts w:ascii="David" w:hAnsi="David"/>
          <w:szCs w:val="24"/>
          <w:rtl/>
        </w:rPr>
        <w:t xml:space="preserve"> למתן שירותי</w:t>
      </w:r>
      <w:sdt>
        <w:sdtPr>
          <w:rPr>
            <w:rFonts w:ascii="David" w:hAnsi="David"/>
            <w:szCs w:val="24"/>
            <w:rtl/>
          </w:rPr>
          <w:alias w:val="SubjectRequest"/>
          <w:tag w:val="SubjectRequest1"/>
          <w:id w:val="-459345778"/>
          <w:placeholder>
            <w:docPart w:val="B349E43BB6EE4CCB9BF536C7D2284FD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Content>
          <w:r w:rsidRPr="00A35B95">
            <w:rPr>
              <w:rFonts w:ascii="David" w:hAnsi="David" w:hint="cs"/>
              <w:szCs w:val="24"/>
              <w:rtl/>
            </w:rPr>
            <w:t xml:space="preserve"> ייעוץ בתחום הבטיחות והפעילות במשק הגז הפחמימני המעובה</w:t>
          </w:r>
          <w:r>
            <w:rPr>
              <w:rFonts w:ascii="David" w:hAnsi="David" w:hint="cs"/>
              <w:szCs w:val="24"/>
              <w:rtl/>
            </w:rPr>
            <w:t>.</w:t>
          </w:r>
        </w:sdtContent>
      </w:sdt>
      <w:r>
        <w:rPr>
          <w:rFonts w:ascii="David" w:hAnsi="David"/>
          <w:szCs w:val="24"/>
          <w:rtl/>
        </w:rPr>
        <w:t xml:space="preserve"> </w:t>
      </w:r>
    </w:p>
    <w:p w14:paraId="0734C901" w14:textId="03FFDDCD" w:rsidR="00A35B95" w:rsidRPr="00BE4916" w:rsidRDefault="00A35B95" w:rsidP="00A35B95">
      <w:pPr>
        <w:tabs>
          <w:tab w:val="left" w:pos="1445"/>
        </w:tabs>
        <w:spacing w:line="360" w:lineRule="auto"/>
        <w:jc w:val="both"/>
        <w:rPr>
          <w:rFonts w:ascii="David" w:hAnsi="David"/>
          <w:szCs w:val="24"/>
          <w:rtl/>
        </w:rPr>
      </w:pPr>
      <w:r>
        <w:rPr>
          <w:rFonts w:ascii="David" w:hAnsi="David" w:hint="cs"/>
          <w:szCs w:val="24"/>
          <w:rtl/>
        </w:rPr>
        <w:t>מכח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חוק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הגז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בטיחות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ורישוי</w:t>
      </w:r>
      <w:r>
        <w:rPr>
          <w:rFonts w:ascii="David" w:hAnsi="David" w:hint="cs"/>
          <w:szCs w:val="24"/>
          <w:rtl/>
        </w:rPr>
        <w:t xml:space="preserve">, התשמ"ט 1989 </w:t>
      </w:r>
      <w:r w:rsidRPr="00BE4916">
        <w:rPr>
          <w:rFonts w:ascii="David" w:hAnsi="David" w:hint="eastAsia"/>
          <w:szCs w:val="24"/>
          <w:rtl/>
        </w:rPr>
        <w:t>מבצע</w:t>
      </w:r>
      <w:r>
        <w:rPr>
          <w:rFonts w:ascii="David" w:hAnsi="David" w:hint="cs"/>
          <w:szCs w:val="24"/>
          <w:rtl/>
        </w:rPr>
        <w:t xml:space="preserve"> המינהל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הליכי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רישוי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ופיקוח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ואכיפה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על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מערכות</w:t>
      </w:r>
      <w:r w:rsidRPr="00BE4916">
        <w:rPr>
          <w:rFonts w:ascii="David" w:hAnsi="David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 xml:space="preserve">גז פחמימני מעובה </w:t>
      </w:r>
      <w:r w:rsidRPr="00BE4916">
        <w:rPr>
          <w:rFonts w:ascii="David" w:hAnsi="David" w:hint="eastAsia"/>
          <w:szCs w:val="24"/>
          <w:rtl/>
        </w:rPr>
        <w:t>המוגדרות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בחוק</w:t>
      </w:r>
      <w:r w:rsidRPr="00BE4916">
        <w:rPr>
          <w:rFonts w:ascii="David" w:hAnsi="David"/>
          <w:szCs w:val="24"/>
          <w:rtl/>
        </w:rPr>
        <w:t>.</w:t>
      </w:r>
      <w:r w:rsidRPr="0068720F">
        <w:rPr>
          <w:rFonts w:ascii="David" w:hAnsi="David" w:hint="cs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במסגרת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תפקידיו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אחראי</w:t>
      </w:r>
      <w:r w:rsidRPr="00BE4916">
        <w:rPr>
          <w:rFonts w:ascii="David" w:hAnsi="David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>המינהל, בין היתר,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על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הנושאים</w:t>
      </w:r>
      <w:r w:rsidRPr="00BE4916">
        <w:rPr>
          <w:rFonts w:ascii="David" w:hAnsi="David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>שלהלן</w:t>
      </w:r>
      <w:r w:rsidRPr="00BE4916">
        <w:rPr>
          <w:rFonts w:ascii="David" w:hAnsi="David"/>
          <w:szCs w:val="24"/>
          <w:rtl/>
        </w:rPr>
        <w:t>:</w:t>
      </w:r>
    </w:p>
    <w:p w14:paraId="0F0FEFB4" w14:textId="77777777" w:rsidR="00A35B95" w:rsidRPr="00BE4916" w:rsidRDefault="00A35B95" w:rsidP="00041262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BE4916">
        <w:rPr>
          <w:rFonts w:ascii="David" w:hAnsi="David" w:hint="eastAsia"/>
          <w:szCs w:val="24"/>
          <w:rtl/>
        </w:rPr>
        <w:t>פיקוח</w:t>
      </w:r>
      <w:r w:rsidRPr="00BE4916">
        <w:rPr>
          <w:rFonts w:ascii="David" w:hAnsi="David"/>
          <w:szCs w:val="24"/>
          <w:rtl/>
        </w:rPr>
        <w:t xml:space="preserve"> על חברות </w:t>
      </w:r>
      <w:r w:rsidRPr="00BE4916">
        <w:rPr>
          <w:rFonts w:ascii="David" w:hAnsi="David" w:hint="eastAsia"/>
          <w:szCs w:val="24"/>
          <w:rtl/>
        </w:rPr>
        <w:t>ה</w:t>
      </w:r>
      <w:r w:rsidRPr="00BE4916">
        <w:rPr>
          <w:rFonts w:ascii="David" w:hAnsi="David"/>
          <w:szCs w:val="24"/>
          <w:rtl/>
        </w:rPr>
        <w:t>ג</w:t>
      </w:r>
      <w:r>
        <w:rPr>
          <w:rFonts w:ascii="David" w:hAnsi="David" w:hint="cs"/>
          <w:szCs w:val="24"/>
          <w:rtl/>
        </w:rPr>
        <w:t>ז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בכל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הקשור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ל</w:t>
      </w:r>
      <w:r w:rsidRPr="00BE4916">
        <w:rPr>
          <w:rFonts w:ascii="David" w:hAnsi="David"/>
          <w:szCs w:val="24"/>
          <w:rtl/>
        </w:rPr>
        <w:t>בדיקת התאמת פעילותן לתנאי רישיון ספק גז;</w:t>
      </w:r>
    </w:p>
    <w:p w14:paraId="716B72AD" w14:textId="77777777" w:rsidR="00A35B95" w:rsidRPr="00BE4916" w:rsidRDefault="00A35B95" w:rsidP="00041262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BE4916">
        <w:rPr>
          <w:rFonts w:ascii="David" w:hAnsi="David"/>
          <w:szCs w:val="24"/>
          <w:rtl/>
        </w:rPr>
        <w:t xml:space="preserve">פיקוח על מתקני גפ"מ, </w:t>
      </w:r>
      <w:r w:rsidRPr="00BE4916">
        <w:rPr>
          <w:rFonts w:ascii="David" w:hAnsi="David" w:hint="eastAsia"/>
          <w:szCs w:val="24"/>
          <w:rtl/>
        </w:rPr>
        <w:t>ובכלל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זה</w:t>
      </w:r>
      <w:r w:rsidRPr="00BE4916">
        <w:rPr>
          <w:rFonts w:ascii="David" w:hAnsi="David"/>
          <w:szCs w:val="24"/>
          <w:rtl/>
        </w:rPr>
        <w:t xml:space="preserve"> על חוות גז, מתקני מילוי שונים, צוברי גז, מחסני גז, מערכות ביתיות, תקינות מיכלים, חנויות לממכר מיכלי </w:t>
      </w:r>
      <w:r w:rsidRPr="00BE4916">
        <w:rPr>
          <w:rFonts w:ascii="David" w:hAnsi="David" w:hint="eastAsia"/>
          <w:szCs w:val="24"/>
          <w:rtl/>
        </w:rPr>
        <w:t>גז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ל</w:t>
      </w:r>
      <w:r w:rsidRPr="00BE4916">
        <w:rPr>
          <w:rFonts w:ascii="David" w:hAnsi="David"/>
          <w:szCs w:val="24"/>
          <w:rtl/>
        </w:rPr>
        <w:t>מחנאות ו</w:t>
      </w:r>
      <w:r w:rsidRPr="00BE4916">
        <w:rPr>
          <w:rFonts w:ascii="David" w:hAnsi="David" w:hint="eastAsia"/>
          <w:szCs w:val="24"/>
          <w:rtl/>
        </w:rPr>
        <w:t>עוד</w:t>
      </w:r>
      <w:r w:rsidRPr="00BE4916">
        <w:rPr>
          <w:rFonts w:ascii="David" w:hAnsi="David"/>
          <w:szCs w:val="24"/>
          <w:rtl/>
        </w:rPr>
        <w:t>, ו</w:t>
      </w:r>
      <w:r w:rsidRPr="00BE4916">
        <w:rPr>
          <w:rFonts w:ascii="David" w:hAnsi="David" w:hint="eastAsia"/>
          <w:szCs w:val="24"/>
          <w:rtl/>
        </w:rPr>
        <w:t>כן</w:t>
      </w:r>
      <w:r w:rsidRPr="00BE4916">
        <w:rPr>
          <w:rFonts w:ascii="David" w:hAnsi="David"/>
          <w:szCs w:val="24"/>
          <w:rtl/>
        </w:rPr>
        <w:t xml:space="preserve"> אחראי על בדיקת התאמתם לדרישות התק</w:t>
      </w:r>
      <w:r w:rsidRPr="00BE4916">
        <w:rPr>
          <w:rFonts w:ascii="David" w:hAnsi="David" w:hint="eastAsia"/>
          <w:szCs w:val="24"/>
          <w:rtl/>
        </w:rPr>
        <w:t>נים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הרלוונטיים</w:t>
      </w:r>
      <w:r w:rsidRPr="00BE4916">
        <w:rPr>
          <w:rFonts w:ascii="David" w:hAnsi="David"/>
          <w:szCs w:val="24"/>
          <w:rtl/>
        </w:rPr>
        <w:t>;</w:t>
      </w:r>
    </w:p>
    <w:p w14:paraId="421B5015" w14:textId="77777777" w:rsidR="00A35B95" w:rsidRPr="00BE4916" w:rsidRDefault="00A35B95" w:rsidP="00041262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BE4916">
        <w:rPr>
          <w:rFonts w:ascii="David" w:hAnsi="David"/>
          <w:szCs w:val="24"/>
          <w:rtl/>
        </w:rPr>
        <w:t xml:space="preserve">חקירת אירועי גפ"מ </w:t>
      </w:r>
      <w:r>
        <w:rPr>
          <w:rFonts w:ascii="David" w:hAnsi="David" w:hint="cs"/>
          <w:szCs w:val="24"/>
          <w:rtl/>
        </w:rPr>
        <w:t xml:space="preserve">כהגדרתו בצו הגז (בטיחות ורישוי) (אירוע גפ"מ), התש"ף-2020, </w:t>
      </w:r>
      <w:r w:rsidRPr="00BE4916">
        <w:rPr>
          <w:rFonts w:ascii="David" w:hAnsi="David"/>
          <w:szCs w:val="24"/>
          <w:rtl/>
        </w:rPr>
        <w:t xml:space="preserve">והגשת כתבי אישום כנגד חברות גז במקרה שהאירוע התרחש </w:t>
      </w:r>
      <w:r w:rsidRPr="00BE4916">
        <w:rPr>
          <w:rFonts w:ascii="David" w:hAnsi="David" w:hint="eastAsia"/>
          <w:szCs w:val="24"/>
          <w:rtl/>
        </w:rPr>
        <w:t>כתוצאה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מאי</w:t>
      </w:r>
      <w:r w:rsidRPr="00BE4916">
        <w:rPr>
          <w:rFonts w:ascii="David" w:hAnsi="David"/>
          <w:szCs w:val="24"/>
          <w:rtl/>
        </w:rPr>
        <w:t>-ציות לחוקים, לצווים ולתקנים רלוונטיים;</w:t>
      </w:r>
    </w:p>
    <w:p w14:paraId="2CDC0B93" w14:textId="77777777" w:rsidR="00A35B95" w:rsidRPr="00BE4916" w:rsidRDefault="00A35B95" w:rsidP="00041262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BE4916">
        <w:rPr>
          <w:rFonts w:ascii="David" w:hAnsi="David" w:hint="eastAsia"/>
          <w:szCs w:val="24"/>
          <w:rtl/>
        </w:rPr>
        <w:t>ייזום</w:t>
      </w:r>
      <w:r w:rsidRPr="00BE4916">
        <w:rPr>
          <w:rFonts w:ascii="David" w:hAnsi="David"/>
          <w:szCs w:val="24"/>
          <w:rtl/>
        </w:rPr>
        <w:t xml:space="preserve"> וליווי מקצועי של אימוץ או שדרוג תקנים הקשורים למשק הגפ"מ וכן השתתפות בו</w:t>
      </w:r>
      <w:r>
        <w:rPr>
          <w:rFonts w:ascii="David" w:hAnsi="David" w:hint="cs"/>
          <w:szCs w:val="24"/>
          <w:rtl/>
        </w:rPr>
        <w:t>ו</w:t>
      </w:r>
      <w:r w:rsidRPr="00BE4916">
        <w:rPr>
          <w:rFonts w:ascii="David" w:hAnsi="David"/>
          <w:szCs w:val="24"/>
          <w:rtl/>
        </w:rPr>
        <w:t>עדות תקינה בנושאי</w:t>
      </w:r>
      <w:r w:rsidRPr="00BE4916">
        <w:rPr>
          <w:rFonts w:ascii="David" w:hAnsi="David" w:hint="eastAsia"/>
          <w:szCs w:val="24"/>
          <w:rtl/>
        </w:rPr>
        <w:t>ם</w:t>
      </w:r>
      <w:r w:rsidRPr="00BE4916">
        <w:rPr>
          <w:rFonts w:ascii="David" w:hAnsi="David"/>
          <w:szCs w:val="24"/>
          <w:rtl/>
        </w:rPr>
        <w:t xml:space="preserve"> אלה. </w:t>
      </w:r>
    </w:p>
    <w:p w14:paraId="10B4C6FE" w14:textId="77777777" w:rsidR="00A35B95" w:rsidRPr="00BE4916" w:rsidRDefault="00A35B95" w:rsidP="00041262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 w:rsidRPr="00BE4916">
        <w:rPr>
          <w:rFonts w:ascii="David" w:hAnsi="David" w:hint="eastAsia"/>
          <w:szCs w:val="24"/>
          <w:rtl/>
        </w:rPr>
        <w:t>מתן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מענה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מקצועי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ל</w:t>
      </w:r>
      <w:r w:rsidRPr="00BE4916">
        <w:rPr>
          <w:rFonts w:ascii="David" w:hAnsi="David"/>
          <w:szCs w:val="24"/>
          <w:rtl/>
        </w:rPr>
        <w:t xml:space="preserve">פניות הציבור וטיפול בתלונות על ליקויי בטיחות </w:t>
      </w:r>
      <w:r w:rsidRPr="00BE4916">
        <w:rPr>
          <w:rFonts w:ascii="David" w:hAnsi="David" w:hint="eastAsia"/>
          <w:szCs w:val="24"/>
          <w:rtl/>
        </w:rPr>
        <w:t>בגפ</w:t>
      </w:r>
      <w:r w:rsidRPr="00BE4916">
        <w:rPr>
          <w:rFonts w:ascii="David" w:hAnsi="David"/>
          <w:szCs w:val="24"/>
          <w:rtl/>
        </w:rPr>
        <w:t xml:space="preserve">"מ; </w:t>
      </w:r>
    </w:p>
    <w:p w14:paraId="0242C7C8" w14:textId="77777777" w:rsidR="00A35B95" w:rsidRPr="00BE4916" w:rsidRDefault="00A35B95" w:rsidP="00041262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 w:rsidRPr="00BE4916">
        <w:rPr>
          <w:rFonts w:ascii="David" w:hAnsi="David" w:hint="eastAsia"/>
          <w:szCs w:val="24"/>
          <w:rtl/>
        </w:rPr>
        <w:t>ביצוע</w:t>
      </w:r>
      <w:r w:rsidRPr="00BE4916">
        <w:rPr>
          <w:rFonts w:ascii="David" w:hAnsi="David"/>
          <w:szCs w:val="24"/>
          <w:rtl/>
        </w:rPr>
        <w:t xml:space="preserve"> </w:t>
      </w:r>
      <w:r w:rsidRPr="00BE4916">
        <w:rPr>
          <w:rFonts w:ascii="David" w:hAnsi="David" w:hint="eastAsia"/>
          <w:szCs w:val="24"/>
          <w:rtl/>
        </w:rPr>
        <w:t>פעולות</w:t>
      </w:r>
      <w:r w:rsidRPr="00BE4916">
        <w:rPr>
          <w:rFonts w:ascii="David" w:hAnsi="David"/>
          <w:szCs w:val="24"/>
          <w:rtl/>
        </w:rPr>
        <w:t xml:space="preserve"> פרסום והסברה לציבור בתחום הגפ"מ; </w:t>
      </w:r>
    </w:p>
    <w:p w14:paraId="56F6FE66" w14:textId="77777777" w:rsidR="00A35B95" w:rsidRPr="00B2748C" w:rsidRDefault="00A35B95" w:rsidP="00041262">
      <w:pPr>
        <w:pStyle w:val="ad"/>
        <w:numPr>
          <w:ilvl w:val="1"/>
          <w:numId w:val="6"/>
        </w:num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 w:rsidRPr="00B2748C">
        <w:rPr>
          <w:rFonts w:ascii="David" w:hAnsi="David"/>
          <w:szCs w:val="24"/>
          <w:rtl/>
        </w:rPr>
        <w:t>סיוע מקצועי, ייעוץ והדרכה לצרכני גפ"מ.</w:t>
      </w:r>
    </w:p>
    <w:p w14:paraId="5C8A787B" w14:textId="77777777" w:rsidR="00A35B95" w:rsidRPr="00B2748C" w:rsidRDefault="00A35B95" w:rsidP="00A35B95">
      <w:pPr>
        <w:numPr>
          <w:ilvl w:val="1"/>
          <w:numId w:val="6"/>
        </w:numPr>
        <w:tabs>
          <w:tab w:val="left" w:pos="1445"/>
        </w:tabs>
        <w:spacing w:line="360" w:lineRule="auto"/>
        <w:ind w:left="736" w:hanging="567"/>
        <w:contextualSpacing/>
        <w:jc w:val="both"/>
        <w:rPr>
          <w:rFonts w:ascii="David" w:hAnsi="David"/>
          <w:szCs w:val="24"/>
          <w:lang w:eastAsia="he-IL"/>
        </w:rPr>
      </w:pPr>
      <w:r w:rsidRPr="00B2748C">
        <w:rPr>
          <w:rFonts w:ascii="David" w:hAnsi="David" w:hint="eastAsia"/>
          <w:szCs w:val="24"/>
          <w:rtl/>
        </w:rPr>
        <w:t>על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מנת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לסייע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ל</w:t>
      </w:r>
      <w:r w:rsidRPr="00B2748C">
        <w:rPr>
          <w:rFonts w:ascii="David" w:hAnsi="David" w:hint="cs"/>
          <w:szCs w:val="24"/>
          <w:rtl/>
        </w:rPr>
        <w:t>מינהל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במילוי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תפקידיו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מעוניין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המשרד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לקבל</w:t>
      </w:r>
      <w:r w:rsidRPr="00B2748C">
        <w:rPr>
          <w:rFonts w:ascii="David" w:hAnsi="David"/>
          <w:szCs w:val="24"/>
          <w:rtl/>
        </w:rPr>
        <w:t xml:space="preserve"> שירותי ייעוץ </w:t>
      </w:r>
      <w:r w:rsidRPr="00B2748C">
        <w:rPr>
          <w:rFonts w:ascii="David" w:hAnsi="David" w:hint="eastAsia"/>
          <w:szCs w:val="24"/>
          <w:rtl/>
        </w:rPr>
        <w:t>מקצועי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בנושאים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cs"/>
          <w:szCs w:val="24"/>
          <w:rtl/>
        </w:rPr>
        <w:t xml:space="preserve">לעיל </w:t>
      </w:r>
      <w:r w:rsidRPr="00B2748C">
        <w:rPr>
          <w:rFonts w:ascii="David" w:hAnsi="David" w:hint="eastAsia"/>
          <w:szCs w:val="24"/>
          <w:rtl/>
        </w:rPr>
        <w:t>הקשורים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לתחום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הבטיחות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והפעילות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במשק</w:t>
      </w:r>
      <w:r w:rsidRPr="00B2748C">
        <w:rPr>
          <w:rFonts w:ascii="David" w:hAnsi="David"/>
          <w:szCs w:val="24"/>
          <w:rtl/>
        </w:rPr>
        <w:t xml:space="preserve"> </w:t>
      </w:r>
      <w:r w:rsidRPr="00B2748C">
        <w:rPr>
          <w:rFonts w:ascii="David" w:hAnsi="David" w:hint="eastAsia"/>
          <w:szCs w:val="24"/>
          <w:rtl/>
        </w:rPr>
        <w:t>הגפ</w:t>
      </w:r>
      <w:r w:rsidRPr="00B2748C">
        <w:rPr>
          <w:rFonts w:ascii="David" w:hAnsi="David"/>
          <w:szCs w:val="24"/>
          <w:rtl/>
        </w:rPr>
        <w:t>"מ.</w:t>
      </w:r>
    </w:p>
    <w:p w14:paraId="288BE075" w14:textId="77777777" w:rsidR="00034416" w:rsidRPr="00A35B95" w:rsidRDefault="00034416" w:rsidP="00034416">
      <w:pPr>
        <w:spacing w:line="360" w:lineRule="auto"/>
        <w:contextualSpacing/>
        <w:jc w:val="both"/>
        <w:rPr>
          <w:rFonts w:ascii="David" w:hAnsi="David"/>
          <w:color w:val="FF0000"/>
          <w:szCs w:val="24"/>
          <w:rtl/>
        </w:rPr>
      </w:pPr>
    </w:p>
    <w:p w14:paraId="41CA10F4" w14:textId="52AB7C19" w:rsidR="00700269" w:rsidRPr="00041262" w:rsidRDefault="00700269" w:rsidP="00041262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041262">
        <w:rPr>
          <w:rFonts w:ascii="David" w:hAnsi="David"/>
          <w:szCs w:val="24"/>
          <w:rtl/>
        </w:rPr>
        <w:t xml:space="preserve">מסמכי </w:t>
      </w:r>
      <w:r w:rsidR="00034416" w:rsidRPr="00041262">
        <w:rPr>
          <w:rFonts w:ascii="David" w:hAnsi="David" w:hint="cs"/>
          <w:szCs w:val="24"/>
          <w:rtl/>
        </w:rPr>
        <w:t>המכרז</w:t>
      </w:r>
      <w:r w:rsidRPr="00041262">
        <w:rPr>
          <w:rFonts w:ascii="David" w:hAnsi="David"/>
          <w:szCs w:val="24"/>
          <w:rtl/>
        </w:rPr>
        <w:t xml:space="preserve"> כוללים</w:t>
      </w:r>
      <w:r w:rsidRPr="00041262">
        <w:rPr>
          <w:rFonts w:ascii="David" w:hAnsi="David" w:hint="cs"/>
          <w:szCs w:val="24"/>
          <w:rtl/>
        </w:rPr>
        <w:t xml:space="preserve"> את תנאי הסף ויתר התנאים הנדרשים</w:t>
      </w:r>
      <w:r w:rsidRPr="00041262">
        <w:rPr>
          <w:rFonts w:ascii="David" w:hAnsi="David"/>
          <w:szCs w:val="24"/>
          <w:rtl/>
        </w:rPr>
        <w:t xml:space="preserve"> להשתתפות</w:t>
      </w:r>
      <w:r w:rsidRPr="00041262">
        <w:rPr>
          <w:rFonts w:ascii="David" w:hAnsi="David" w:hint="cs"/>
          <w:szCs w:val="24"/>
          <w:rtl/>
        </w:rPr>
        <w:t>, אופן</w:t>
      </w:r>
      <w:r w:rsidRPr="00041262">
        <w:rPr>
          <w:rFonts w:ascii="David" w:hAnsi="David"/>
          <w:szCs w:val="24"/>
          <w:rtl/>
        </w:rPr>
        <w:t xml:space="preserve"> בחירת ההצעה הזוכה ו</w:t>
      </w:r>
      <w:r w:rsidRPr="00041262">
        <w:rPr>
          <w:rFonts w:ascii="David" w:hAnsi="David" w:hint="cs"/>
          <w:szCs w:val="24"/>
          <w:rtl/>
        </w:rPr>
        <w:t xml:space="preserve">כן </w:t>
      </w:r>
      <w:r w:rsidRPr="00041262">
        <w:rPr>
          <w:rFonts w:ascii="David" w:hAnsi="David"/>
          <w:szCs w:val="24"/>
          <w:rtl/>
        </w:rPr>
        <w:t xml:space="preserve">תנאי ההתקשרות. את מסמכי </w:t>
      </w:r>
      <w:r w:rsidR="00041262" w:rsidRPr="00041262">
        <w:rPr>
          <w:rFonts w:ascii="David" w:hAnsi="David" w:hint="cs"/>
          <w:szCs w:val="24"/>
          <w:rtl/>
        </w:rPr>
        <w:t>המכרז</w:t>
      </w:r>
      <w:r w:rsidRPr="00041262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041262">
        <w:t>https://www.gov.il</w:t>
      </w:r>
      <w:r w:rsidR="00FB47BB" w:rsidRPr="00041262">
        <w:rPr>
          <w:rFonts w:ascii="David" w:hAnsi="David"/>
          <w:szCs w:val="24"/>
          <w:rtl/>
        </w:rPr>
        <w:t xml:space="preserve"> </w:t>
      </w:r>
      <w:r w:rsidR="00FB47BB" w:rsidRPr="00041262">
        <w:rPr>
          <w:rFonts w:ascii="David" w:hAnsi="David" w:hint="cs"/>
          <w:szCs w:val="24"/>
          <w:rtl/>
        </w:rPr>
        <w:t xml:space="preserve">, </w:t>
      </w:r>
      <w:r w:rsidR="002A40A9" w:rsidRPr="00041262">
        <w:rPr>
          <w:rFonts w:ascii="David" w:hAnsi="David"/>
          <w:szCs w:val="24"/>
          <w:rtl/>
        </w:rPr>
        <w:t>את מעטפת ה</w:t>
      </w:r>
      <w:r w:rsidR="002A40A9" w:rsidRPr="00041262">
        <w:rPr>
          <w:rFonts w:ascii="David" w:hAnsi="David" w:hint="cs"/>
          <w:szCs w:val="24"/>
          <w:rtl/>
        </w:rPr>
        <w:t>הצעה</w:t>
      </w:r>
      <w:r w:rsidR="002A40A9" w:rsidRPr="00041262">
        <w:rPr>
          <w:rFonts w:ascii="David" w:hAnsi="David"/>
          <w:szCs w:val="24"/>
          <w:rtl/>
        </w:rPr>
        <w:t xml:space="preserve"> יש להכניס לתיבת המכרזים</w:t>
      </w:r>
      <w:r w:rsidR="002A40A9" w:rsidRPr="00041262">
        <w:rPr>
          <w:rFonts w:ascii="David" w:hAnsi="David" w:hint="cs"/>
          <w:szCs w:val="24"/>
          <w:rtl/>
        </w:rPr>
        <w:t xml:space="preserve"> מספר </w:t>
      </w:r>
      <w:r w:rsidR="00041262" w:rsidRPr="00041262">
        <w:rPr>
          <w:rFonts w:ascii="David" w:hAnsi="David" w:hint="cs"/>
          <w:szCs w:val="24"/>
          <w:rtl/>
        </w:rPr>
        <w:t>3</w:t>
      </w:r>
      <w:r w:rsidRPr="00041262">
        <w:rPr>
          <w:rFonts w:ascii="David" w:hAnsi="David" w:hint="cs"/>
          <w:szCs w:val="24"/>
          <w:rtl/>
        </w:rPr>
        <w:t xml:space="preserve">, </w:t>
      </w:r>
      <w:r w:rsidRPr="00041262">
        <w:rPr>
          <w:rFonts w:ascii="David" w:hAnsi="David"/>
          <w:szCs w:val="24"/>
          <w:rtl/>
        </w:rPr>
        <w:t>הנמצאת במשרד האנרגיה רח' בנק ישראל 7, ירושלים, בקומה מינוס 1</w:t>
      </w:r>
      <w:r w:rsidRPr="00041262">
        <w:rPr>
          <w:rFonts w:ascii="David" w:hAnsi="David" w:hint="cs"/>
          <w:b/>
          <w:bCs/>
          <w:szCs w:val="24"/>
          <w:rtl/>
        </w:rPr>
        <w:t>,</w:t>
      </w:r>
      <w:r w:rsidRPr="00041262">
        <w:rPr>
          <w:rFonts w:ascii="David" w:hAnsi="David" w:hint="cs"/>
          <w:szCs w:val="24"/>
          <w:rtl/>
        </w:rPr>
        <w:t xml:space="preserve"> </w:t>
      </w:r>
      <w:r w:rsidRPr="00041262">
        <w:rPr>
          <w:rFonts w:ascii="David" w:hAnsi="David"/>
          <w:szCs w:val="24"/>
          <w:rtl/>
        </w:rPr>
        <w:t xml:space="preserve">לא יאוחר מיום  </w:t>
      </w:r>
      <w:r w:rsidR="00041262" w:rsidRPr="00041262">
        <w:rPr>
          <w:rFonts w:ascii="David" w:hAnsi="David" w:hint="cs"/>
          <w:b/>
          <w:bCs/>
          <w:szCs w:val="24"/>
          <w:u w:val="single"/>
          <w:rtl/>
        </w:rPr>
        <w:t>12</w:t>
      </w:r>
      <w:r w:rsidR="002A40A9" w:rsidRPr="00041262">
        <w:rPr>
          <w:rFonts w:ascii="David" w:hAnsi="David" w:hint="cs"/>
          <w:b/>
          <w:bCs/>
          <w:szCs w:val="24"/>
          <w:u w:val="single"/>
          <w:rtl/>
        </w:rPr>
        <w:t>.11.2020</w:t>
      </w:r>
      <w:r w:rsidRPr="00041262">
        <w:rPr>
          <w:rFonts w:ascii="David" w:hAnsi="David"/>
          <w:b/>
          <w:bCs/>
          <w:szCs w:val="24"/>
          <w:u w:val="single"/>
          <w:rtl/>
        </w:rPr>
        <w:t xml:space="preserve"> בשעה </w:t>
      </w:r>
      <w:r w:rsidR="007B2190" w:rsidRPr="00041262">
        <w:rPr>
          <w:rFonts w:ascii="David" w:hAnsi="David" w:hint="cs"/>
          <w:b/>
          <w:bCs/>
          <w:szCs w:val="24"/>
          <w:u w:val="single"/>
          <w:rtl/>
        </w:rPr>
        <w:t>14</w:t>
      </w:r>
      <w:r w:rsidRPr="00041262">
        <w:rPr>
          <w:rFonts w:ascii="David" w:hAnsi="David"/>
          <w:b/>
          <w:bCs/>
          <w:szCs w:val="24"/>
          <w:u w:val="single"/>
          <w:rtl/>
        </w:rPr>
        <w:t>:00.</w:t>
      </w:r>
    </w:p>
    <w:p w14:paraId="7FF94A36" w14:textId="77777777" w:rsidR="00700269" w:rsidRPr="00041262" w:rsidRDefault="00700269" w:rsidP="00700269">
      <w:pPr>
        <w:spacing w:line="360" w:lineRule="auto"/>
        <w:jc w:val="both"/>
        <w:rPr>
          <w:b/>
          <w:bCs/>
          <w:szCs w:val="24"/>
          <w:rtl/>
        </w:rPr>
      </w:pPr>
    </w:p>
    <w:p w14:paraId="19A0F733" w14:textId="37E5ABF2" w:rsidR="00700269" w:rsidRPr="00041262" w:rsidRDefault="00700269" w:rsidP="00034416">
      <w:pPr>
        <w:spacing w:line="360" w:lineRule="auto"/>
        <w:jc w:val="both"/>
        <w:rPr>
          <w:szCs w:val="24"/>
          <w:rtl/>
        </w:rPr>
      </w:pPr>
      <w:r w:rsidRPr="00041262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034416" w:rsidRPr="00041262">
        <w:rPr>
          <w:rFonts w:hint="cs"/>
          <w:b/>
          <w:bCs/>
          <w:szCs w:val="24"/>
          <w:rtl/>
        </w:rPr>
        <w:t>המכרז</w:t>
      </w:r>
      <w:r w:rsidRPr="00041262">
        <w:rPr>
          <w:rFonts w:hint="cs"/>
          <w:b/>
          <w:bCs/>
          <w:szCs w:val="24"/>
          <w:rtl/>
        </w:rPr>
        <w:t xml:space="preserve"> יגבר האמור במסמכי </w:t>
      </w:r>
      <w:r w:rsidR="00034416" w:rsidRPr="00041262">
        <w:rPr>
          <w:rFonts w:hint="cs"/>
          <w:b/>
          <w:bCs/>
          <w:szCs w:val="24"/>
          <w:rtl/>
        </w:rPr>
        <w:t>המכרז.</w:t>
      </w:r>
    </w:p>
    <w:p w14:paraId="119EC110" w14:textId="77777777" w:rsidR="00034416" w:rsidRPr="00041262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37B64296" w14:textId="77777777" w:rsidR="00700269" w:rsidRPr="00041262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041262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6625359A" w14:textId="5BC4ED46" w:rsidR="00700269" w:rsidRPr="00041262" w:rsidRDefault="00700269" w:rsidP="002A40A9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041262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2A40A9" w:rsidRPr="00041262">
        <w:rPr>
          <w:rFonts w:ascii="David" w:hAnsi="David" w:hint="cs"/>
          <w:b/>
          <w:bCs/>
          <w:szCs w:val="24"/>
          <w:rtl/>
        </w:rPr>
        <w:t>22.10.2020</w:t>
      </w:r>
      <w:r w:rsidRPr="00041262">
        <w:rPr>
          <w:rFonts w:ascii="David" w:hAnsi="David" w:hint="cs"/>
          <w:b/>
          <w:bCs/>
          <w:szCs w:val="24"/>
          <w:rtl/>
        </w:rPr>
        <w:t xml:space="preserve"> </w:t>
      </w:r>
      <w:r w:rsidRPr="00041262">
        <w:rPr>
          <w:rFonts w:ascii="David" w:hAnsi="David"/>
          <w:b/>
          <w:bCs/>
          <w:szCs w:val="24"/>
          <w:rtl/>
        </w:rPr>
        <w:t xml:space="preserve">בשעה </w:t>
      </w:r>
      <w:r w:rsidR="00654671" w:rsidRPr="00041262">
        <w:rPr>
          <w:rFonts w:ascii="David" w:hAnsi="David" w:hint="cs"/>
          <w:b/>
          <w:bCs/>
          <w:szCs w:val="24"/>
          <w:rtl/>
        </w:rPr>
        <w:t>14</w:t>
      </w:r>
      <w:r w:rsidRPr="00041262">
        <w:rPr>
          <w:rFonts w:ascii="David" w:hAnsi="David" w:hint="cs"/>
          <w:b/>
          <w:bCs/>
          <w:szCs w:val="24"/>
          <w:rtl/>
        </w:rPr>
        <w:t>:00</w:t>
      </w:r>
      <w:r w:rsidRPr="00041262">
        <w:rPr>
          <w:rFonts w:ascii="David" w:hAnsi="David"/>
          <w:szCs w:val="24"/>
          <w:rtl/>
        </w:rPr>
        <w:t xml:space="preserve"> </w:t>
      </w:r>
      <w:r w:rsidRPr="00041262">
        <w:rPr>
          <w:rFonts w:ascii="David" w:hAnsi="David" w:hint="cs"/>
          <w:szCs w:val="24"/>
          <w:rtl/>
        </w:rPr>
        <w:t>לגב' אילנה טמסוט</w:t>
      </w:r>
      <w:r w:rsidRPr="00041262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Pr="00041262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041262">
        <w:rPr>
          <w:rFonts w:ascii="David" w:hAnsi="David"/>
          <w:szCs w:val="24"/>
        </w:rPr>
        <w:t xml:space="preserve"> </w:t>
      </w:r>
      <w:r w:rsidRPr="00041262">
        <w:rPr>
          <w:rFonts w:ascii="David" w:hAnsi="David"/>
          <w:szCs w:val="24"/>
          <w:rtl/>
        </w:rPr>
        <w:t xml:space="preserve">, המשרד לא ישיב </w:t>
      </w:r>
      <w:r w:rsidRPr="00041262">
        <w:rPr>
          <w:rFonts w:ascii="David" w:hAnsi="David" w:hint="cs"/>
          <w:szCs w:val="24"/>
          <w:rtl/>
        </w:rPr>
        <w:t>ל</w:t>
      </w:r>
      <w:r w:rsidRPr="00041262">
        <w:rPr>
          <w:rFonts w:ascii="David" w:hAnsi="David"/>
          <w:szCs w:val="24"/>
          <w:rtl/>
        </w:rPr>
        <w:t>שאלות שיגיעו לאחר מועד אחרון זה.</w:t>
      </w:r>
    </w:p>
    <w:p w14:paraId="3C864F3B" w14:textId="3D62E562" w:rsidR="00700269" w:rsidRPr="00041262" w:rsidRDefault="00700269" w:rsidP="00041262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041262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041262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041262">
        <w:rPr>
          <w:rFonts w:ascii="David" w:hAnsi="David" w:hint="cs"/>
          <w:szCs w:val="24"/>
          <w:rtl/>
        </w:rPr>
        <w:t>לא יאוחר</w:t>
      </w:r>
      <w:r w:rsidRPr="00041262">
        <w:rPr>
          <w:rFonts w:ascii="David" w:hAnsi="David"/>
          <w:szCs w:val="24"/>
          <w:rtl/>
        </w:rPr>
        <w:t xml:space="preserve"> מיום </w:t>
      </w:r>
      <w:r w:rsidR="00041262" w:rsidRPr="00041262">
        <w:rPr>
          <w:rFonts w:ascii="David" w:hAnsi="David" w:hint="cs"/>
          <w:b/>
          <w:bCs/>
          <w:szCs w:val="24"/>
          <w:u w:val="single"/>
          <w:rtl/>
        </w:rPr>
        <w:t>3</w:t>
      </w:r>
      <w:r w:rsidR="002A40A9" w:rsidRPr="00041262">
        <w:rPr>
          <w:rFonts w:ascii="David" w:hAnsi="David" w:hint="cs"/>
          <w:b/>
          <w:bCs/>
          <w:szCs w:val="24"/>
          <w:u w:val="single"/>
          <w:rtl/>
        </w:rPr>
        <w:t>.11.2020</w:t>
      </w:r>
      <w:r w:rsidR="003D0781" w:rsidRPr="00041262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041262">
        <w:rPr>
          <w:rFonts w:ascii="David" w:hAnsi="David"/>
          <w:szCs w:val="24"/>
          <w:rtl/>
        </w:rPr>
        <w:t xml:space="preserve">והן יהוו חלק בלתי נפרד ממסמכי </w:t>
      </w:r>
      <w:r w:rsidRPr="00041262">
        <w:rPr>
          <w:rFonts w:ascii="David" w:hAnsi="David" w:hint="cs"/>
          <w:szCs w:val="24"/>
          <w:rtl/>
        </w:rPr>
        <w:t>הקול הקורא</w:t>
      </w:r>
      <w:r w:rsidRPr="00041262">
        <w:rPr>
          <w:rFonts w:ascii="David" w:hAnsi="David"/>
          <w:szCs w:val="24"/>
          <w:rtl/>
        </w:rPr>
        <w:t xml:space="preserve"> ויחייבו את כל המציעים.</w:t>
      </w:r>
    </w:p>
    <w:p w14:paraId="079A4EB2" w14:textId="3749D85B" w:rsidR="00700269" w:rsidRPr="00041262" w:rsidRDefault="00034416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041262">
        <w:rPr>
          <w:rFonts w:ascii="David" w:hAnsi="David" w:hint="cs"/>
          <w:szCs w:val="24"/>
          <w:rtl/>
        </w:rPr>
        <w:t>המשרד שומר לעצמו</w:t>
      </w:r>
      <w:r w:rsidR="00700269" w:rsidRPr="00041262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="00700269" w:rsidRPr="00041262">
        <w:rPr>
          <w:rFonts w:ascii="David" w:hAnsi="David" w:hint="cs"/>
          <w:szCs w:val="24"/>
          <w:rtl/>
        </w:rPr>
        <w:t>קול הקורא</w:t>
      </w:r>
      <w:r w:rsidR="00700269" w:rsidRPr="00041262">
        <w:rPr>
          <w:rFonts w:ascii="David" w:hAnsi="David"/>
          <w:szCs w:val="24"/>
          <w:rtl/>
        </w:rPr>
        <w:t xml:space="preserve"> או בתכליתו.</w:t>
      </w:r>
    </w:p>
    <w:p w14:paraId="525FA692" w14:textId="77777777" w:rsidR="00700269" w:rsidRPr="00A35B95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14:paraId="7AD8FF82" w14:textId="44358EC7" w:rsidR="002A40A9" w:rsidRPr="00A35B95" w:rsidRDefault="002A40A9" w:rsidP="002A40A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A35B95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4B0061" w:rsidRDefault="004B0061">
      <w:r>
        <w:separator/>
      </w:r>
    </w:p>
  </w:endnote>
  <w:endnote w:type="continuationSeparator" w:id="0">
    <w:p w14:paraId="4986DA35" w14:textId="77777777" w:rsidR="004B0061" w:rsidRDefault="004B0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4B0061" w:rsidRDefault="004B0061">
      <w:r>
        <w:separator/>
      </w:r>
    </w:p>
  </w:footnote>
  <w:footnote w:type="continuationSeparator" w:id="0">
    <w:p w14:paraId="4986DA33" w14:textId="77777777" w:rsidR="004B0061" w:rsidRDefault="004B00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A35B95" w:rsidRPr="00A35B95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74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41262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768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164DF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5B95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4433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2FEA078D78E4B1F8041DA9EB205868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246705D-031A-40DF-98C3-16DC3A847502}"/>
      </w:docPartPr>
      <w:docPartBody>
        <w:p w:rsidR="00000000" w:rsidRDefault="006C632D" w:rsidP="006C632D">
          <w:pPr>
            <w:pStyle w:val="92FEA078D78E4B1F8041DA9EB205868D"/>
          </w:pPr>
          <w:r w:rsidRPr="0036656D">
            <w:rPr>
              <w:rStyle w:val="a3"/>
            </w:rPr>
            <w:t>[tenderNumber]</w:t>
          </w:r>
        </w:p>
      </w:docPartBody>
    </w:docPart>
    <w:docPart>
      <w:docPartPr>
        <w:name w:val="5C9BFDC17C784C2D86C846AA4333520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A89DC41-9D32-49C3-AD25-BA0C818E4F28}"/>
      </w:docPartPr>
      <w:docPartBody>
        <w:p w:rsidR="00000000" w:rsidRDefault="006C632D" w:rsidP="006C632D">
          <w:pPr>
            <w:pStyle w:val="5C9BFDC17C784C2D86C846AA43335207"/>
          </w:pPr>
          <w:r w:rsidRPr="0036656D">
            <w:rPr>
              <w:rStyle w:val="a3"/>
            </w:rPr>
            <w:t>[SubjectRequest]</w:t>
          </w:r>
        </w:p>
      </w:docPartBody>
    </w:docPart>
    <w:docPart>
      <w:docPartPr>
        <w:name w:val="99328BCEAF084FEBBBE7E5528C88686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6D9A287-6E99-4FF9-A2AF-19C68F2043A7}"/>
      </w:docPartPr>
      <w:docPartBody>
        <w:p w:rsidR="00000000" w:rsidRDefault="006C632D" w:rsidP="006C632D">
          <w:pPr>
            <w:pStyle w:val="99328BCEAF084FEBBBE7E5528C88686A"/>
          </w:pPr>
          <w:r w:rsidRPr="0036656D">
            <w:rPr>
              <w:rStyle w:val="a3"/>
            </w:rPr>
            <w:t>[unitMaster]</w:t>
          </w:r>
        </w:p>
      </w:docPartBody>
    </w:docPart>
    <w:docPart>
      <w:docPartPr>
        <w:name w:val="B349E43BB6EE4CCB9BF536C7D2284FD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DAEB0EA-5A7C-4EDE-B898-6220BB91F8FE}"/>
      </w:docPartPr>
      <w:docPartBody>
        <w:p w:rsidR="00000000" w:rsidRDefault="006C632D" w:rsidP="006C632D">
          <w:pPr>
            <w:pStyle w:val="B349E43BB6EE4CCB9BF536C7D2284FD7"/>
          </w:pPr>
          <w:r w:rsidRPr="0036656D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6C632D"/>
    <w:rsid w:val="00790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6C632D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  <w:style w:type="paragraph" w:customStyle="1" w:styleId="92FEA078D78E4B1F8041DA9EB205868D">
    <w:name w:val="92FEA078D78E4B1F8041DA9EB205868D"/>
    <w:rsid w:val="006C632D"/>
    <w:pPr>
      <w:bidi/>
    </w:pPr>
  </w:style>
  <w:style w:type="paragraph" w:customStyle="1" w:styleId="5C9BFDC17C784C2D86C846AA43335207">
    <w:name w:val="5C9BFDC17C784C2D86C846AA43335207"/>
    <w:rsid w:val="006C632D"/>
    <w:pPr>
      <w:bidi/>
    </w:pPr>
  </w:style>
  <w:style w:type="paragraph" w:customStyle="1" w:styleId="99328BCEAF084FEBBBE7E5528C88686A">
    <w:name w:val="99328BCEAF084FEBBBE7E5528C88686A"/>
    <w:rsid w:val="006C632D"/>
    <w:pPr>
      <w:bidi/>
    </w:pPr>
  </w:style>
  <w:style w:type="paragraph" w:customStyle="1" w:styleId="B349E43BB6EE4CCB9BF536C7D2284FD7">
    <w:name w:val="B349E43BB6EE4CCB9BF536C7D2284FD7"/>
    <w:rsid w:val="006C632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חת_239_2020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17 בספטמבר 2020</DocumentCreateDateEnglish>
    <DocumentCreateDateHebrew xmlns="8f5b83e0-a1d3-486c-bd07-833a425c74af">כ"ח באלול התש"פ</DocumentCreateDateHebrew>
    <SubjectDocument xmlns="8f5b83e0-a1d3-486c-bd07-833a425c74af">פרסום עברית מכרז  5/2020 קבלת שירותי יעוץ בחום הבטיחות והפעילות במשק הגז הפחממני המעובה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17/09/2020 09:02;54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239</CounterString>
    <LastLockUser xmlns="8f5b83e0-a1d3-486c-bd07-833a425c74af" xsi:nil="true"/>
    <LastCheckOutDate xmlns="8f5b83e0-a1d3-486c-bd07-833a425c74af">17/09/2020 09:02;58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HT_239_2020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2020-09-17T00:00:00+00:00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purl.org/dc/elements/1.1/"/>
    <ds:schemaRef ds:uri="http://schemas.microsoft.com/office/2006/metadata/properties"/>
    <ds:schemaRef ds:uri="87b98568-e8c7-4058-bf31-e11803adaf85"/>
    <ds:schemaRef ds:uri="8f5b83e0-a1d3-486c-bd07-833a425c74af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4A8845B-6F91-4E97-9A93-81C87D75DB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32B79DE4</Template>
  <TotalTime>1</TotalTime>
  <Pages>1</Pages>
  <Words>366</Words>
  <Characters>1832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2020-08-03T07:36:00Z</cp:lastPrinted>
  <dcterms:created xsi:type="dcterms:W3CDTF">2020-09-17T06:15:00Z</dcterms:created>
  <dcterms:modified xsi:type="dcterms:W3CDTF">2020-09-17T06:15:00Z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